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13544C" w:rsidRPr="00865D75" w:rsidTr="00952550">
        <w:trPr>
          <w:jc w:val="center"/>
        </w:trPr>
        <w:tc>
          <w:tcPr>
            <w:tcW w:w="3741" w:type="dxa"/>
          </w:tcPr>
          <w:p w:rsidR="0013544C" w:rsidRDefault="0013544C" w:rsidP="00952550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13544C" w:rsidRDefault="0013544C" w:rsidP="00952550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13544C" w:rsidRPr="00865D75" w:rsidRDefault="0013544C" w:rsidP="00952550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F8F9E9" wp14:editId="3B980975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25096</wp:posOffset>
                      </wp:positionV>
                      <wp:extent cx="1017767" cy="0"/>
                      <wp:effectExtent l="0" t="0" r="1143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77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5pt,2pt" to="127.6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" strokecolor="black [3040]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13544C" w:rsidRDefault="0013544C" w:rsidP="00952550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13544C" w:rsidRPr="00865D75" w:rsidRDefault="0013544C" w:rsidP="0095255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AF8E9E" wp14:editId="33FF1752">
                      <wp:simplePos x="0" y="0"/>
                      <wp:positionH relativeFrom="column">
                        <wp:posOffset>660704</wp:posOffset>
                      </wp:positionH>
                      <wp:positionV relativeFrom="paragraph">
                        <wp:posOffset>224790</wp:posOffset>
                      </wp:positionV>
                      <wp:extent cx="1987827" cy="0"/>
                      <wp:effectExtent l="0" t="0" r="1270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782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7.7pt" to="208.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" strokecolor="black [3040]"/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13544C" w:rsidRPr="00CB1AA8" w:rsidTr="00952550">
        <w:trPr>
          <w:jc w:val="center"/>
        </w:trPr>
        <w:tc>
          <w:tcPr>
            <w:tcW w:w="3741" w:type="dxa"/>
          </w:tcPr>
          <w:p w:rsidR="0013544C" w:rsidRPr="00587EF8" w:rsidRDefault="0013544C" w:rsidP="009525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</w:t>
            </w:r>
            <w:r w:rsidRPr="00587EF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</w:t>
            </w:r>
            <w:r w:rsidRPr="00587EF8">
              <w:rPr>
                <w:sz w:val="26"/>
                <w:szCs w:val="26"/>
              </w:rPr>
              <w:t>/BVĐKSĐ-HCQT</w:t>
            </w:r>
          </w:p>
          <w:p w:rsidR="0013544C" w:rsidRPr="00F27657" w:rsidRDefault="0013544C" w:rsidP="00952550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F27657">
              <w:rPr>
                <w:sz w:val="26"/>
                <w:szCs w:val="26"/>
              </w:rPr>
              <w:t>V/v triển khai p</w:t>
            </w:r>
            <w:r w:rsidRPr="00F27657">
              <w:rPr>
                <w:sz w:val="26"/>
                <w:szCs w:val="26"/>
                <w:lang w:val="vi-VN"/>
              </w:rPr>
              <w:t>hổ biến</w:t>
            </w:r>
            <w:r w:rsidRPr="00F27657">
              <w:rPr>
                <w:sz w:val="26"/>
                <w:szCs w:val="26"/>
              </w:rPr>
              <w:t xml:space="preserve"> các luật, nghị quyết mới được Quốc hội khóa XV thông qua tại Kỳ họp thứ</w:t>
            </w:r>
            <w:r w:rsidRPr="00F27657">
              <w:rPr>
                <w:sz w:val="26"/>
                <w:szCs w:val="26"/>
                <w:lang w:val="vi-VN"/>
              </w:rPr>
              <w:t xml:space="preserve"> </w:t>
            </w:r>
            <w:r w:rsidRPr="00F27657">
              <w:rPr>
                <w:sz w:val="26"/>
                <w:szCs w:val="26"/>
              </w:rPr>
              <w:t>V</w:t>
            </w:r>
            <w:r w:rsidRPr="00F27657">
              <w:rPr>
                <w:sz w:val="26"/>
                <w:szCs w:val="26"/>
                <w:lang w:val="vi-VN"/>
              </w:rPr>
              <w:t xml:space="preserve"> và triể</w:t>
            </w:r>
            <w:r w:rsidRPr="00F27657">
              <w:rPr>
                <w:sz w:val="26"/>
                <w:szCs w:val="26"/>
              </w:rPr>
              <w:t xml:space="preserve">n </w:t>
            </w:r>
            <w:r w:rsidRPr="00F27657">
              <w:rPr>
                <w:sz w:val="26"/>
                <w:szCs w:val="26"/>
                <w:lang w:val="vi-VN"/>
              </w:rPr>
              <w:t>khai một số nhiệm vụ</w:t>
            </w:r>
            <w:r w:rsidRPr="00F27657">
              <w:rPr>
                <w:sz w:val="26"/>
                <w:szCs w:val="26"/>
              </w:rPr>
              <w:t xml:space="preserve"> </w:t>
            </w:r>
            <w:r w:rsidRPr="00F27657">
              <w:rPr>
                <w:sz w:val="26"/>
                <w:szCs w:val="26"/>
                <w:lang w:val="vi-VN"/>
              </w:rPr>
              <w:t>về công tác phổ biến, giáo dục pháp luật</w:t>
            </w:r>
          </w:p>
        </w:tc>
        <w:tc>
          <w:tcPr>
            <w:tcW w:w="5440" w:type="dxa"/>
            <w:gridSpan w:val="2"/>
          </w:tcPr>
          <w:p w:rsidR="0013544C" w:rsidRPr="00CB1AA8" w:rsidRDefault="0013544C" w:rsidP="00952550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</w:t>
            </w:r>
            <w:r>
              <w:rPr>
                <w:i/>
                <w:iCs/>
                <w:sz w:val="26"/>
                <w:szCs w:val="26"/>
              </w:rPr>
              <w:t xml:space="preserve">   </w:t>
            </w:r>
            <w:r w:rsidRPr="00CB1AA8">
              <w:rPr>
                <w:i/>
                <w:iCs/>
                <w:sz w:val="26"/>
                <w:szCs w:val="26"/>
              </w:rPr>
              <w:t>tháng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8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13544C" w:rsidRPr="00C96D4F" w:rsidTr="00952550">
        <w:trPr>
          <w:jc w:val="center"/>
        </w:trPr>
        <w:tc>
          <w:tcPr>
            <w:tcW w:w="4248" w:type="dxa"/>
            <w:gridSpan w:val="2"/>
          </w:tcPr>
          <w:p w:rsidR="0013544C" w:rsidRPr="00311A4C" w:rsidRDefault="0013544C" w:rsidP="00952550">
            <w:pPr>
              <w:spacing w:before="120" w:after="60"/>
              <w:jc w:val="right"/>
              <w:rPr>
                <w:sz w:val="2"/>
                <w:szCs w:val="28"/>
              </w:rPr>
            </w:pPr>
          </w:p>
          <w:p w:rsidR="0013544C" w:rsidRPr="001811EF" w:rsidRDefault="0013544C" w:rsidP="00952550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13544C" w:rsidRPr="00C96D4F" w:rsidRDefault="0013544C" w:rsidP="00952550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13544C" w:rsidRPr="00C96D4F" w:rsidRDefault="0013544C" w:rsidP="00952550">
            <w:pPr>
              <w:spacing w:before="60" w:after="60"/>
              <w:rPr>
                <w:szCs w:val="28"/>
              </w:rPr>
            </w:pPr>
          </w:p>
          <w:p w:rsidR="0013544C" w:rsidRPr="001B17E2" w:rsidRDefault="0013544C" w:rsidP="00952550">
            <w:pPr>
              <w:spacing w:before="60" w:after="60"/>
              <w:rPr>
                <w:sz w:val="14"/>
                <w:szCs w:val="28"/>
              </w:rPr>
            </w:pPr>
          </w:p>
          <w:p w:rsidR="0013544C" w:rsidRPr="00311A4C" w:rsidRDefault="0013544C" w:rsidP="00952550">
            <w:pPr>
              <w:spacing w:before="60" w:after="60"/>
              <w:rPr>
                <w:sz w:val="2"/>
                <w:szCs w:val="28"/>
              </w:rPr>
            </w:pPr>
          </w:p>
          <w:p w:rsidR="0013544C" w:rsidRPr="00C96D4F" w:rsidRDefault="0013544C" w:rsidP="00952550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13544C" w:rsidRPr="00C96D4F" w:rsidRDefault="0013544C" w:rsidP="00952550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13544C" w:rsidRDefault="0013544C" w:rsidP="00952550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13544C" w:rsidRPr="00FA5EBC" w:rsidRDefault="0013544C" w:rsidP="00952550">
            <w:pPr>
              <w:spacing w:before="60" w:after="60"/>
              <w:rPr>
                <w:sz w:val="10"/>
                <w:szCs w:val="28"/>
              </w:rPr>
            </w:pPr>
          </w:p>
          <w:p w:rsidR="0013544C" w:rsidRPr="00311A4C" w:rsidRDefault="0013544C" w:rsidP="00952550">
            <w:pPr>
              <w:spacing w:before="60" w:after="60"/>
              <w:rPr>
                <w:sz w:val="2"/>
                <w:szCs w:val="28"/>
              </w:rPr>
            </w:pPr>
          </w:p>
          <w:p w:rsidR="0013544C" w:rsidRPr="002C4250" w:rsidRDefault="0013544C" w:rsidP="00952550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13544C" w:rsidRPr="001811EF" w:rsidRDefault="0013544C" w:rsidP="0013544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13544C" w:rsidRDefault="0013544C" w:rsidP="0013544C">
      <w:pPr>
        <w:spacing w:before="120" w:after="120"/>
        <w:ind w:firstLine="720"/>
        <w:jc w:val="both"/>
        <w:rPr>
          <w:rStyle w:val="Emphasis"/>
          <w:szCs w:val="28"/>
        </w:rPr>
      </w:pPr>
      <w:r w:rsidRPr="00090997">
        <w:rPr>
          <w:rStyle w:val="Emphasis"/>
          <w:i w:val="0"/>
          <w:szCs w:val="28"/>
        </w:rPr>
        <w:t>Thực hiện Công văn số 3385</w:t>
      </w:r>
      <w:r w:rsidRPr="00090997">
        <w:rPr>
          <w:i/>
          <w:szCs w:val="28"/>
        </w:rPr>
        <w:t xml:space="preserve">/SYT-VP </w:t>
      </w:r>
      <w:r w:rsidRPr="00090997">
        <w:rPr>
          <w:rStyle w:val="Emphasis"/>
          <w:i w:val="0"/>
          <w:szCs w:val="28"/>
        </w:rPr>
        <w:t>ngày 15 tháng 8 năm 2023 của Sở Y tế tỉnh Đồng Tháp về việc</w:t>
      </w:r>
      <w:r w:rsidRPr="00311A4C">
        <w:rPr>
          <w:rStyle w:val="Emphasis"/>
          <w:szCs w:val="28"/>
        </w:rPr>
        <w:t xml:space="preserve"> </w:t>
      </w:r>
      <w:r w:rsidRPr="00311A4C">
        <w:rPr>
          <w:szCs w:val="28"/>
        </w:rPr>
        <w:t>triển khai p</w:t>
      </w:r>
      <w:r w:rsidRPr="00311A4C">
        <w:rPr>
          <w:szCs w:val="28"/>
          <w:lang w:val="vi-VN"/>
        </w:rPr>
        <w:t>hổ biến</w:t>
      </w:r>
      <w:r w:rsidRPr="00311A4C">
        <w:rPr>
          <w:szCs w:val="28"/>
        </w:rPr>
        <w:t xml:space="preserve"> các luật, nghị quyết mới được Quốc hội khóa XV thông qua tại Kỳ họp thứ</w:t>
      </w:r>
      <w:r w:rsidRPr="00311A4C">
        <w:rPr>
          <w:szCs w:val="28"/>
          <w:lang w:val="vi-VN"/>
        </w:rPr>
        <w:t xml:space="preserve"> </w:t>
      </w:r>
      <w:r>
        <w:rPr>
          <w:szCs w:val="28"/>
        </w:rPr>
        <w:t>V</w:t>
      </w:r>
      <w:r w:rsidRPr="00311A4C">
        <w:rPr>
          <w:szCs w:val="28"/>
          <w:lang w:val="vi-VN"/>
        </w:rPr>
        <w:t xml:space="preserve"> và triể</w:t>
      </w:r>
      <w:r w:rsidRPr="00311A4C">
        <w:rPr>
          <w:szCs w:val="28"/>
        </w:rPr>
        <w:t xml:space="preserve">n </w:t>
      </w:r>
      <w:r w:rsidRPr="00311A4C">
        <w:rPr>
          <w:szCs w:val="28"/>
          <w:lang w:val="vi-VN"/>
        </w:rPr>
        <w:t>khai một số nhiệm vụ</w:t>
      </w:r>
      <w:r w:rsidRPr="00311A4C">
        <w:rPr>
          <w:szCs w:val="28"/>
        </w:rPr>
        <w:t xml:space="preserve"> </w:t>
      </w:r>
      <w:r w:rsidRPr="00311A4C">
        <w:rPr>
          <w:szCs w:val="28"/>
          <w:lang w:val="vi-VN"/>
        </w:rPr>
        <w:t>về công tác phổ biến, giáo dục pháp luật</w:t>
      </w:r>
      <w:r w:rsidRPr="00311A4C">
        <w:rPr>
          <w:rStyle w:val="Emphasis"/>
          <w:szCs w:val="28"/>
        </w:rPr>
        <w:t>.</w:t>
      </w:r>
    </w:p>
    <w:p w:rsidR="0013544C" w:rsidRPr="008E1546" w:rsidRDefault="0013544C" w:rsidP="0013544C">
      <w:pPr>
        <w:pStyle w:val="BodyText"/>
        <w:spacing w:before="120"/>
        <w:ind w:firstLine="720"/>
        <w:jc w:val="both"/>
      </w:pPr>
      <w:r w:rsidRPr="008E1546">
        <w:t>Căn cứ Kế hoạch số 270/KH-UBND ngày 08</w:t>
      </w:r>
      <w:r>
        <w:t xml:space="preserve"> tháng </w:t>
      </w:r>
      <w:r w:rsidRPr="008E1546">
        <w:t>8</w:t>
      </w:r>
      <w:r>
        <w:t xml:space="preserve"> năm </w:t>
      </w:r>
      <w:r w:rsidRPr="008E1546">
        <w:t xml:space="preserve">2023 của Ủy ban </w:t>
      </w:r>
      <w:r>
        <w:t>N</w:t>
      </w:r>
      <w:r w:rsidRPr="008E1546">
        <w:t xml:space="preserve">hân dân Tỉnh về việc </w:t>
      </w:r>
      <w:r>
        <w:t>t</w:t>
      </w:r>
      <w:r w:rsidRPr="008E1546">
        <w:t>riển khai p</w:t>
      </w:r>
      <w:r w:rsidRPr="008E1546">
        <w:rPr>
          <w:lang w:val="vi-VN"/>
        </w:rPr>
        <w:t>hổ biến</w:t>
      </w:r>
      <w:r w:rsidRPr="008E1546">
        <w:t xml:space="preserve"> các luật, nghị quyết mới được Quốc hội khóa</w:t>
      </w:r>
      <w:r>
        <w:t xml:space="preserve"> </w:t>
      </w:r>
      <w:r w:rsidRPr="008E1546">
        <w:t>XV thông qua tại Kỳ họp thứ</w:t>
      </w:r>
      <w:r w:rsidRPr="008E1546">
        <w:rPr>
          <w:lang w:val="vi-VN"/>
        </w:rPr>
        <w:t xml:space="preserve"> </w:t>
      </w:r>
      <w:r>
        <w:t>V</w:t>
      </w:r>
      <w:r w:rsidRPr="008E1546">
        <w:rPr>
          <w:lang w:val="vi-VN"/>
        </w:rPr>
        <w:t xml:space="preserve"> và triển khai một số nhiệm vụ </w:t>
      </w:r>
      <w:r w:rsidRPr="008E1546">
        <w:t xml:space="preserve">về </w:t>
      </w:r>
      <w:r w:rsidRPr="008E1546">
        <w:rPr>
          <w:lang w:val="vi-VN"/>
        </w:rPr>
        <w:t xml:space="preserve">công tác phổ biến, giáo dục pháp luật </w:t>
      </w:r>
      <w:r w:rsidRPr="008E1546">
        <w:t>(</w:t>
      </w:r>
      <w:r w:rsidRPr="00AF6EEB">
        <w:rPr>
          <w:i/>
        </w:rPr>
        <w:t>đính kèm</w:t>
      </w:r>
      <w:r w:rsidRPr="008E1546">
        <w:t>)</w:t>
      </w:r>
      <w:r>
        <w:t>.</w:t>
      </w:r>
    </w:p>
    <w:p w:rsidR="0013544C" w:rsidRDefault="0013544C" w:rsidP="0013544C">
      <w:pPr>
        <w:spacing w:before="120" w:after="120"/>
        <w:ind w:firstLine="720"/>
        <w:jc w:val="both"/>
        <w:rPr>
          <w:szCs w:val="28"/>
        </w:rPr>
      </w:pPr>
      <w:r w:rsidRPr="00B71399">
        <w:rPr>
          <w:szCs w:val="28"/>
        </w:rPr>
        <w:t xml:space="preserve">Bệnh viện Đa khoa Sa Đéc đề nghị </w:t>
      </w:r>
      <w:r>
        <w:rPr>
          <w:szCs w:val="28"/>
        </w:rPr>
        <w:t>l</w:t>
      </w:r>
      <w:r w:rsidRPr="00B71399">
        <w:rPr>
          <w:szCs w:val="28"/>
        </w:rPr>
        <w:t xml:space="preserve">ãnh đạo các khoa, phòng </w:t>
      </w:r>
      <w:r w:rsidRPr="008E1546">
        <w:rPr>
          <w:szCs w:val="28"/>
        </w:rPr>
        <w:t>tổ chức triển khai Kế hoạch số 270/KH-UBND ngày 08</w:t>
      </w:r>
      <w:r>
        <w:rPr>
          <w:szCs w:val="28"/>
        </w:rPr>
        <w:t xml:space="preserve"> tháng </w:t>
      </w:r>
      <w:r w:rsidRPr="008E1546">
        <w:rPr>
          <w:szCs w:val="28"/>
        </w:rPr>
        <w:t>8</w:t>
      </w:r>
      <w:r>
        <w:rPr>
          <w:szCs w:val="28"/>
        </w:rPr>
        <w:t xml:space="preserve"> năm </w:t>
      </w:r>
      <w:r w:rsidRPr="008E1546">
        <w:rPr>
          <w:szCs w:val="28"/>
        </w:rPr>
        <w:t xml:space="preserve">2023 của Ủy ban </w:t>
      </w:r>
      <w:r>
        <w:rPr>
          <w:szCs w:val="28"/>
        </w:rPr>
        <w:t>N</w:t>
      </w:r>
      <w:r w:rsidRPr="008E1546">
        <w:rPr>
          <w:szCs w:val="28"/>
        </w:rPr>
        <w:t xml:space="preserve">hân dân Tỉnh cho </w:t>
      </w:r>
      <w:r>
        <w:rPr>
          <w:szCs w:val="28"/>
        </w:rPr>
        <w:t>viên chức và người lao động</w:t>
      </w:r>
      <w:r w:rsidRPr="008E1546">
        <w:rPr>
          <w:szCs w:val="28"/>
        </w:rPr>
        <w:t xml:space="preserve"> biết, thực hiện</w:t>
      </w:r>
      <w:r>
        <w:rPr>
          <w:szCs w:val="28"/>
        </w:rPr>
        <w:t>.</w:t>
      </w:r>
      <w:r w:rsidRPr="004E45EA">
        <w:rPr>
          <w:szCs w:val="28"/>
        </w:rPr>
        <w:t xml:space="preserve"> </w:t>
      </w:r>
    </w:p>
    <w:p w:rsidR="0013544C" w:rsidRPr="004E45EA" w:rsidRDefault="0013544C" w:rsidP="0013544C">
      <w:pPr>
        <w:spacing w:before="120" w:after="120"/>
        <w:ind w:firstLine="720"/>
        <w:jc w:val="both"/>
        <w:rPr>
          <w:szCs w:val="28"/>
        </w:rPr>
      </w:pPr>
      <w:r w:rsidRPr="004E45EA">
        <w:rPr>
          <w:szCs w:val="28"/>
        </w:rPr>
        <w:t xml:space="preserve">Đề nghị </w:t>
      </w:r>
      <w:r>
        <w:rPr>
          <w:szCs w:val="28"/>
        </w:rPr>
        <w:t>t</w:t>
      </w:r>
      <w:r w:rsidRPr="004E45EA">
        <w:rPr>
          <w:szCs w:val="28"/>
        </w:rPr>
        <w:t>rưởng các</w:t>
      </w:r>
      <w:r>
        <w:rPr>
          <w:szCs w:val="28"/>
        </w:rPr>
        <w:t xml:space="preserve"> k</w:t>
      </w:r>
      <w:r w:rsidRPr="004E45EA">
        <w:rPr>
          <w:szCs w:val="28"/>
        </w:rPr>
        <w:t>hoa, phòng thực hiện tốt tinh thần Công văn này./.</w:t>
      </w:r>
    </w:p>
    <w:p w:rsidR="0013544C" w:rsidRPr="00960C82" w:rsidRDefault="0013544C" w:rsidP="0013544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3544C" w:rsidRPr="00741A1D" w:rsidTr="00952550">
        <w:trPr>
          <w:jc w:val="center"/>
        </w:trPr>
        <w:tc>
          <w:tcPr>
            <w:tcW w:w="4360" w:type="dxa"/>
          </w:tcPr>
          <w:p w:rsidR="0013544C" w:rsidRPr="001B17E2" w:rsidRDefault="0013544C" w:rsidP="00952550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13544C" w:rsidRPr="00741A1D" w:rsidRDefault="0013544C" w:rsidP="00952550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13544C" w:rsidRPr="00984A5E" w:rsidRDefault="0013544C" w:rsidP="00952550">
            <w:pPr>
              <w:rPr>
                <w:sz w:val="22"/>
                <w:lang w:val="vi-VN"/>
              </w:rPr>
            </w:pPr>
            <w:r>
              <w:rPr>
                <w:sz w:val="22"/>
                <w:lang w:val="vi-VN"/>
              </w:rPr>
              <w:t>- GĐ</w:t>
            </w:r>
            <w:r>
              <w:rPr>
                <w:sz w:val="22"/>
              </w:rPr>
              <w:t>,</w:t>
            </w:r>
            <w:r w:rsidRPr="001B17E2">
              <w:rPr>
                <w:sz w:val="22"/>
                <w:lang w:val="vi-VN"/>
              </w:rPr>
              <w:t xml:space="preserve"> các PGĐ BV (b/c);  </w:t>
            </w:r>
          </w:p>
          <w:p w:rsidR="0013544C" w:rsidRPr="00984A5E" w:rsidRDefault="0013544C" w:rsidP="00952550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13544C" w:rsidRPr="00F27657" w:rsidRDefault="0013544C" w:rsidP="00952550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>
              <w:rPr>
                <w:sz w:val="22"/>
              </w:rPr>
              <w:t xml:space="preserve"> Nhut.</w:t>
            </w:r>
          </w:p>
        </w:tc>
        <w:tc>
          <w:tcPr>
            <w:tcW w:w="4926" w:type="dxa"/>
          </w:tcPr>
          <w:p w:rsidR="0013544C" w:rsidRPr="00984A5E" w:rsidRDefault="0013544C" w:rsidP="00952550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M ĐỐC</w:t>
            </w:r>
          </w:p>
          <w:p w:rsidR="0013544C" w:rsidRPr="00984A5E" w:rsidRDefault="0013544C" w:rsidP="00952550">
            <w:pPr>
              <w:jc w:val="center"/>
              <w:rPr>
                <w:b/>
                <w:lang w:val="vi-VN"/>
              </w:rPr>
            </w:pPr>
          </w:p>
          <w:p w:rsidR="0013544C" w:rsidRPr="00B71399" w:rsidRDefault="0013544C" w:rsidP="00952550">
            <w:pPr>
              <w:jc w:val="center"/>
              <w:rPr>
                <w:b/>
                <w:sz w:val="46"/>
                <w:lang w:val="vi-VN"/>
              </w:rPr>
            </w:pPr>
          </w:p>
          <w:p w:rsidR="0013544C" w:rsidRDefault="0013544C" w:rsidP="00952550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 xml:space="preserve"> </w:t>
            </w:r>
          </w:p>
          <w:p w:rsidR="0013544C" w:rsidRPr="00F27657" w:rsidRDefault="0013544C" w:rsidP="00952550">
            <w:pPr>
              <w:jc w:val="center"/>
              <w:rPr>
                <w:b/>
                <w:sz w:val="40"/>
              </w:rPr>
            </w:pPr>
          </w:p>
          <w:p w:rsidR="0013544C" w:rsidRPr="00984A5E" w:rsidRDefault="0013544C" w:rsidP="00952550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</w:t>
            </w:r>
            <w:r>
              <w:rPr>
                <w:b/>
              </w:rPr>
              <w:t xml:space="preserve">   </w:t>
            </w: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:rsidR="00C618D9" w:rsidRDefault="00C618D9"/>
    <w:sectPr w:rsidR="00C618D9" w:rsidSect="00090997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4C"/>
    <w:rsid w:val="00090997"/>
    <w:rsid w:val="0013544C"/>
    <w:rsid w:val="00C6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44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3544C"/>
    <w:rPr>
      <w:i/>
      <w:iCs/>
    </w:rPr>
  </w:style>
  <w:style w:type="paragraph" w:customStyle="1" w:styleId="Default">
    <w:name w:val="Default"/>
    <w:rsid w:val="0013544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paragraph" w:styleId="BodyText">
    <w:name w:val="Body Text"/>
    <w:basedOn w:val="Normal"/>
    <w:link w:val="BodyTextChar"/>
    <w:unhideWhenUsed/>
    <w:rsid w:val="0013544C"/>
    <w:pPr>
      <w:spacing w:after="120"/>
    </w:pPr>
    <w:rPr>
      <w:szCs w:val="28"/>
    </w:rPr>
  </w:style>
  <w:style w:type="character" w:customStyle="1" w:styleId="BodyTextChar">
    <w:name w:val="Body Text Char"/>
    <w:basedOn w:val="DefaultParagraphFont"/>
    <w:link w:val="BodyText"/>
    <w:rsid w:val="0013544C"/>
    <w:rPr>
      <w:rFonts w:eastAsia="Times New Roman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44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3544C"/>
    <w:rPr>
      <w:i/>
      <w:iCs/>
    </w:rPr>
  </w:style>
  <w:style w:type="paragraph" w:customStyle="1" w:styleId="Default">
    <w:name w:val="Default"/>
    <w:rsid w:val="0013544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paragraph" w:styleId="BodyText">
    <w:name w:val="Body Text"/>
    <w:basedOn w:val="Normal"/>
    <w:link w:val="BodyTextChar"/>
    <w:unhideWhenUsed/>
    <w:rsid w:val="0013544C"/>
    <w:pPr>
      <w:spacing w:after="120"/>
    </w:pPr>
    <w:rPr>
      <w:szCs w:val="28"/>
    </w:rPr>
  </w:style>
  <w:style w:type="character" w:customStyle="1" w:styleId="BodyTextChar">
    <w:name w:val="Body Text Char"/>
    <w:basedOn w:val="DefaultParagraphFont"/>
    <w:link w:val="BodyText"/>
    <w:rsid w:val="0013544C"/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HCQT_LUAT</dc:creator>
  <cp:lastModifiedBy>HCQT_LUAT</cp:lastModifiedBy>
  <cp:revision>2</cp:revision>
  <dcterms:created xsi:type="dcterms:W3CDTF">2023-08-18T02:39:00Z</dcterms:created>
  <dcterms:modified xsi:type="dcterms:W3CDTF">2023-08-18T02:41:00Z</dcterms:modified>
</cp:coreProperties>
</file>